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>
      <w:pPr>
        <w:widowControl/>
        <w:jc w:val="center"/>
        <w:outlineLvl w:val="2"/>
        <w:rPr>
          <w:rFonts w:ascii="黑体" w:hAnsi="黑体" w:eastAsia="黑体" w:cs="黑体"/>
          <w:bCs/>
          <w:kern w:val="0"/>
          <w:sz w:val="52"/>
          <w:szCs w:val="52"/>
        </w:rPr>
      </w:pPr>
      <w:r>
        <w:rPr>
          <w:rFonts w:hint="eastAsia" w:ascii="黑体" w:hAnsi="黑体" w:eastAsia="黑体" w:cs="黑体"/>
          <w:bCs/>
          <w:spacing w:val="-20"/>
          <w:kern w:val="0"/>
          <w:sz w:val="52"/>
          <w:szCs w:val="52"/>
        </w:rPr>
        <w:t>杭州城西科创大走廊创新发展专项资金项目</w:t>
      </w:r>
      <w:r>
        <w:rPr>
          <w:rFonts w:hint="eastAsia" w:ascii="黑体" w:hAnsi="黑体" w:eastAsia="黑体" w:cs="黑体"/>
          <w:bCs/>
          <w:kern w:val="0"/>
          <w:sz w:val="52"/>
          <w:szCs w:val="52"/>
        </w:rPr>
        <w:t>申报表</w:t>
      </w:r>
    </w:p>
    <w:p>
      <w:pPr>
        <w:widowControl/>
        <w:jc w:val="center"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jc w:val="center"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spacing w:line="1000" w:lineRule="exact"/>
        <w:ind w:firstLine="1280" w:firstLineChars="400"/>
        <w:jc w:val="left"/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pacing w:line="1000" w:lineRule="exact"/>
        <w:ind w:firstLine="1280" w:firstLineChars="400"/>
        <w:jc w:val="left"/>
        <w:rPr>
          <w:rFonts w:hint="default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项目类别：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第*类       </w:t>
      </w:r>
    </w:p>
    <w:p>
      <w:pPr>
        <w:widowControl/>
        <w:spacing w:line="1000" w:lineRule="exact"/>
        <w:ind w:firstLine="1280" w:firstLineChars="400"/>
        <w:jc w:val="left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申报单位：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pacing w:line="1000" w:lineRule="exact"/>
        <w:ind w:firstLine="1280" w:firstLineChars="400"/>
        <w:rPr>
          <w:rFonts w:hint="eastAsia" w:ascii="黑体" w:hAnsi="宋体" w:eastAsia="楷体_GB2312" w:cs="宋体"/>
          <w:bCs/>
          <w:kern w:val="0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申报日期：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楷体_GB2312" w:hAnsi="楷体_GB2312" w:eastAsia="楷体_GB2312" w:cs="楷体_GB2312"/>
          <w:bCs/>
          <w:spacing w:val="-2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楷体_GB2312" w:hAnsi="楷体_GB2312" w:eastAsia="楷体_GB2312" w:cs="楷体_GB2312"/>
          <w:bCs/>
          <w:spacing w:val="-2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center"/>
        <w:outlineLvl w:val="0"/>
        <w:rPr>
          <w:rFonts w:ascii="楷体_GB2312" w:hAnsi="楷体_GB2312" w:eastAsia="楷体_GB2312" w:cs="楷体_GB2312"/>
          <w:bCs/>
          <w:spacing w:val="23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</w:rPr>
        <w:t>杭州城西科创</w:t>
      </w: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  <w:lang w:eastAsia="zh-CN"/>
        </w:rPr>
        <w:t>大走廊</w:t>
      </w: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</w:rPr>
        <w:t>管理委员会</w:t>
      </w:r>
    </w:p>
    <w:p>
      <w:pPr>
        <w:pStyle w:val="4"/>
        <w:widowControl w:val="0"/>
        <w:spacing w:before="0" w:beforeAutospacing="0" w:after="0" w:afterAutospacing="0" w:line="600" w:lineRule="exact"/>
        <w:jc w:val="center"/>
        <w:outlineLvl w:val="1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sz w:val="28"/>
          <w:szCs w:val="28"/>
        </w:rPr>
        <w:t>年制</w:t>
      </w:r>
    </w:p>
    <w:p>
      <w:pPr>
        <w:widowControl/>
        <w:rPr>
          <w:rFonts w:ascii="楷体" w:hAnsi="楷体" w:eastAsia="楷体"/>
          <w:sz w:val="44"/>
          <w:szCs w:val="44"/>
        </w:rPr>
      </w:pPr>
    </w:p>
    <w:p>
      <w:pPr>
        <w:widowControl/>
        <w:rPr>
          <w:rFonts w:ascii="楷体" w:hAnsi="楷体" w:eastAsia="楷体"/>
          <w:sz w:val="44"/>
          <w:szCs w:val="44"/>
        </w:rPr>
      </w:pPr>
    </w:p>
    <w:p>
      <w:pPr>
        <w:widowControl/>
        <w:jc w:val="center"/>
        <w:outlineLvl w:val="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填表说明</w:t>
      </w:r>
    </w:p>
    <w:p>
      <w:pPr>
        <w:widowControl/>
        <w:ind w:firstLine="600" w:firstLineChars="200"/>
        <w:jc w:val="left"/>
        <w:rPr>
          <w:rFonts w:ascii="仿宋_GB2312" w:hAnsi="黑体" w:eastAsia="仿宋_GB2312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1、本表由申报杭州城西科创大走廊创新发展专项资金支持的单位填写；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2、填表单位需确保所填信息真实、准确、有效；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3、申报要求提供的其他佐证材料，申报单位应按要求完整提供；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4、填报内容如涉秘或涉及企业商业秘密等，请提前沟通协商；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、本表应与其他佐证材料</w:t>
      </w:r>
      <w:r>
        <w:rPr>
          <w:rFonts w:hint="eastAsia" w:ascii="仿宋_GB2312" w:hAnsi="楷体" w:eastAsia="仿宋_GB2312"/>
          <w:sz w:val="32"/>
          <w:szCs w:val="32"/>
        </w:rPr>
        <w:t>装订</w:t>
      </w:r>
      <w:r>
        <w:rPr>
          <w:rFonts w:hint="eastAsia" w:ascii="仿宋_GB2312" w:hAnsi="黑体" w:eastAsia="仿宋_GB2312"/>
          <w:sz w:val="32"/>
          <w:szCs w:val="32"/>
        </w:rPr>
        <w:t>成册，一式三份提交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审核部门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br w:type="page"/>
      </w:r>
    </w:p>
    <w:p>
      <w:pPr>
        <w:widowControl/>
        <w:jc w:val="center"/>
        <w:outlineLvl w:val="2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pacing w:val="-20"/>
          <w:kern w:val="0"/>
          <w:sz w:val="36"/>
          <w:szCs w:val="36"/>
        </w:rPr>
        <w:t>杭州城西科创大走廊创新发展专项资金项目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申报表</w:t>
      </w:r>
    </w:p>
    <w:p>
      <w:pPr>
        <w:spacing w:line="240" w:lineRule="exact"/>
        <w:jc w:val="center"/>
        <w:rPr>
          <w:rFonts w:eastAsia="楷体_GB2312"/>
          <w:color w:val="000000"/>
          <w:sz w:val="24"/>
          <w:szCs w:val="24"/>
        </w:rPr>
      </w:pPr>
    </w:p>
    <w:tbl>
      <w:tblPr>
        <w:tblStyle w:val="6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580"/>
        <w:gridCol w:w="184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0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一、申报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社会统一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注册时间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证件类型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所属行政区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□西湖区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□余杭区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□临安区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办公地址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开户账号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6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365"/>
        <w:gridCol w:w="23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二、申报项目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（学科、个人）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项目（学科、个人）名称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项目（学科、个人）概况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拟申请支持资金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已获政府资金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支持情况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资金支持类型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及文件依据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资金额度（万元）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542" w:tblpY="1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三、承诺书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7125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本表所填内容和此次提交的相关佐证材料真实、准确、有效，申报项目在科研、知识产权、环保、金融、安全生产等方面无不良信用记录，如存在弄虚作假和与事实相违背的内容，由本单位承担全部责任。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480"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申报单位（盖章）</w:t>
            </w:r>
          </w:p>
          <w:p>
            <w:pPr>
              <w:spacing w:line="560" w:lineRule="exact"/>
              <w:ind w:right="480"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法人代表签字：</w:t>
            </w:r>
          </w:p>
          <w:p>
            <w:pPr>
              <w:spacing w:line="560" w:lineRule="exact"/>
              <w:ind w:right="-29" w:firstLine="480" w:firstLineChars="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四、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管理局审核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管理局审核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</w:p>
          <w:p>
            <w:pPr>
              <w:spacing w:line="560" w:lineRule="exact"/>
              <w:ind w:right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>
            <w:pPr>
              <w:spacing w:line="560" w:lineRule="exact"/>
              <w:ind w:right="480"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（实行一级审核的项目无需填列）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部门审核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5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见《城西科创大走廊创新发展专项资金项目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部门汇总审签表》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Times New Roman" w:hAnsi="黑体" w:eastAsia="黑体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MzE5NGVhODI2Mjc5OGVkYzIwZDBlNTNjMGVjMGYifQ=="/>
    <w:docVar w:name="KSO_WPS_MARK_KEY" w:val="a4578a00-01d7-4c3f-8db2-f8cd51c13ab7"/>
  </w:docVars>
  <w:rsids>
    <w:rsidRoot w:val="7CCB6409"/>
    <w:rsid w:val="1ED04168"/>
    <w:rsid w:val="7CCB6409"/>
    <w:rsid w:val="7FFA06EF"/>
    <w:rsid w:val="BECFE4EC"/>
    <w:rsid w:val="FD7E5D4D"/>
    <w:rsid w:val="FD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596</Words>
  <Characters>599</Characters>
  <Lines>0</Lines>
  <Paragraphs>0</Paragraphs>
  <TotalTime>192</TotalTime>
  <ScaleCrop>false</ScaleCrop>
  <LinksUpToDate>false</LinksUpToDate>
  <CharactersWithSpaces>697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2022-07-06T14:16:00Z</dcterms:created>
  <dc:creator>user</dc:creator>
  <cp:lastModifiedBy>cjr</cp:lastModifiedBy>
  <dcterms:modified xsi:type="dcterms:W3CDTF">2023-02-21T06:45:09Z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95344085BFE04A8CA3EA6C82D6616C91</vt:lpwstr>
  </property>
</Properties>
</file>